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D" w:rsidRPr="00642EE6" w:rsidRDefault="00BF2EDD" w:rsidP="00BF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642EE6">
        <w:rPr>
          <w:rFonts w:ascii="Times New Roman" w:hAnsi="Times New Roman" w:cs="Times New Roman"/>
          <w:b/>
          <w:sz w:val="28"/>
          <w:szCs w:val="28"/>
        </w:rPr>
        <w:t>Требования к содержанию пояснительной записки к сметной документации.</w:t>
      </w:r>
    </w:p>
    <w:p w:rsidR="00BF2EDD" w:rsidRDefault="00BF2EDD" w:rsidP="0064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BF" w:rsidRPr="008265BF" w:rsidRDefault="008265BF" w:rsidP="008265BF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65BF">
        <w:rPr>
          <w:rFonts w:ascii="Times New Roman" w:hAnsi="Times New Roman" w:cs="Times New Roman"/>
          <w:sz w:val="28"/>
          <w:szCs w:val="28"/>
        </w:rPr>
        <w:t>В соответствии с п.29 Постановления Правительства РФ от 16.02.2008 N 87 (ред. от 21.12.2020) "О составе разделов проектной документации и требованиях к их содержанию"</w:t>
      </w:r>
      <w:r w:rsidRPr="008265BF">
        <w:rPr>
          <w:rFonts w:ascii="Times New Roman" w:hAnsi="Times New Roman" w:cs="Times New Roman"/>
          <w:sz w:val="28"/>
          <w:szCs w:val="28"/>
        </w:rPr>
        <w:t xml:space="preserve"> </w:t>
      </w:r>
      <w:r w:rsidRPr="008265BF">
        <w:rPr>
          <w:rFonts w:ascii="Times New Roman" w:hAnsi="Times New Roman" w:cs="Times New Roman"/>
          <w:sz w:val="28"/>
          <w:szCs w:val="28"/>
        </w:rPr>
        <w:t>пояснительной записки к сметной документации</w:t>
      </w:r>
      <w:r w:rsidRPr="008265BF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BF2EDD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сведения о месте расположения объекта капитального строительства;</w:t>
      </w:r>
    </w:p>
    <w:p w:rsidR="007A4FF0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 xml:space="preserve">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</w:t>
      </w:r>
    </w:p>
    <w:p w:rsidR="00BF2EDD" w:rsidRPr="004A089A" w:rsidRDefault="00BF2EDD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наименование подрядной организации (при наличии);</w:t>
      </w:r>
    </w:p>
    <w:p w:rsidR="00642EE6" w:rsidRPr="004A089A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нормы накладных расходов (для конкретной подрядной организации или по видам строительства);</w:t>
      </w:r>
    </w:p>
    <w:p w:rsidR="00642EE6" w:rsidRPr="004A089A" w:rsidRDefault="00642EE6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норматив сметной прибыли;</w:t>
      </w:r>
    </w:p>
    <w:p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 xml:space="preserve">обоснование особенностей определения сметной стоимости строительных работ для объекта капитального строительства: 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строительных работ для данной стройки;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сметной стоимости оборудования и его монтажа для данной стройки;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особенности определения для данной стройки средств по главам 8 - 12 сводного сметного расчета;</w:t>
      </w:r>
    </w:p>
    <w:p w:rsidR="00642EE6" w:rsidRPr="004A089A" w:rsidRDefault="00642EE6" w:rsidP="004A08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расчет распределения средств по направлениям капитальных вложений (для жилищно-гражданского строительства);</w:t>
      </w:r>
    </w:p>
    <w:p w:rsidR="00642EE6" w:rsidRPr="004A089A" w:rsidRDefault="004A089A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89A">
        <w:rPr>
          <w:rFonts w:ascii="Times New Roman" w:hAnsi="Times New Roman" w:cs="Times New Roman"/>
          <w:sz w:val="28"/>
          <w:szCs w:val="28"/>
        </w:rPr>
        <w:t>другие сведения о порядке определения сметной стоимости строительства объекта капитального строительства, характерные для него</w:t>
      </w:r>
      <w:r w:rsidR="00642EE6" w:rsidRPr="004A089A">
        <w:rPr>
          <w:rFonts w:ascii="Times New Roman" w:hAnsi="Times New Roman" w:cs="Times New Roman"/>
          <w:sz w:val="28"/>
          <w:szCs w:val="28"/>
        </w:rPr>
        <w:t>, а также ссылки на соответствующие решения органов государственной власти по вопросам, связанным с ценообразованием для конкретного строительства.</w:t>
      </w:r>
      <w:r w:rsidR="00826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F0" w:rsidRPr="004A089A" w:rsidRDefault="007A4FF0" w:rsidP="00642EE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9A">
        <w:rPr>
          <w:rFonts w:ascii="Times New Roman" w:hAnsi="Times New Roman" w:cs="Times New Roman"/>
          <w:sz w:val="28"/>
          <w:szCs w:val="28"/>
        </w:rPr>
        <w:t>сметн</w:t>
      </w:r>
      <w:r w:rsidR="008265BF">
        <w:rPr>
          <w:rFonts w:ascii="Times New Roman" w:hAnsi="Times New Roman" w:cs="Times New Roman"/>
          <w:sz w:val="28"/>
          <w:szCs w:val="28"/>
        </w:rPr>
        <w:t>ую</w:t>
      </w:r>
      <w:r w:rsidRPr="004A089A">
        <w:rPr>
          <w:rFonts w:ascii="Times New Roman" w:hAnsi="Times New Roman" w:cs="Times New Roman"/>
          <w:sz w:val="28"/>
          <w:szCs w:val="28"/>
        </w:rPr>
        <w:t xml:space="preserve"> стоимость в базисном и текущем уровн</w:t>
      </w:r>
      <w:r w:rsidR="008265BF">
        <w:rPr>
          <w:rFonts w:ascii="Times New Roman" w:hAnsi="Times New Roman" w:cs="Times New Roman"/>
          <w:sz w:val="28"/>
          <w:szCs w:val="28"/>
        </w:rPr>
        <w:t>ях</w:t>
      </w:r>
      <w:r w:rsidRPr="004A089A">
        <w:rPr>
          <w:rFonts w:ascii="Times New Roman" w:hAnsi="Times New Roman" w:cs="Times New Roman"/>
          <w:sz w:val="28"/>
          <w:szCs w:val="28"/>
        </w:rPr>
        <w:t xml:space="preserve"> цен в соответствии с представленными сводными сметными расчетами и сводками </w:t>
      </w:r>
      <w:r w:rsidR="008265BF" w:rsidRPr="004A089A">
        <w:rPr>
          <w:rFonts w:ascii="Times New Roman" w:hAnsi="Times New Roman" w:cs="Times New Roman"/>
          <w:sz w:val="28"/>
          <w:szCs w:val="28"/>
        </w:rPr>
        <w:t>затрат</w:t>
      </w:r>
      <w:r w:rsidR="008265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EE6" w:rsidRPr="004A089A" w:rsidRDefault="00642EE6">
      <w:pPr>
        <w:rPr>
          <w:rFonts w:ascii="Times New Roman" w:hAnsi="Times New Roman" w:cs="Times New Roman"/>
          <w:sz w:val="28"/>
          <w:szCs w:val="28"/>
        </w:rPr>
      </w:pPr>
    </w:p>
    <w:p w:rsidR="007A4FF0" w:rsidRPr="004A089A" w:rsidRDefault="007A4FF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A4FF0" w:rsidRPr="004A089A" w:rsidSect="00642EE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90E"/>
    <w:multiLevelType w:val="hybridMultilevel"/>
    <w:tmpl w:val="19C0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3AB7"/>
    <w:multiLevelType w:val="hybridMultilevel"/>
    <w:tmpl w:val="585049AE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DD"/>
    <w:rsid w:val="00134E41"/>
    <w:rsid w:val="004A089A"/>
    <w:rsid w:val="00642EE6"/>
    <w:rsid w:val="007A4FF0"/>
    <w:rsid w:val="008265BF"/>
    <w:rsid w:val="008F4262"/>
    <w:rsid w:val="00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3</cp:revision>
  <dcterms:created xsi:type="dcterms:W3CDTF">2021-03-23T08:03:00Z</dcterms:created>
  <dcterms:modified xsi:type="dcterms:W3CDTF">2021-03-23T08:06:00Z</dcterms:modified>
</cp:coreProperties>
</file>