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3D" w:rsidRPr="0021153D" w:rsidRDefault="0021153D" w:rsidP="0021153D">
      <w:pPr>
        <w:pStyle w:val="ConsPlusNormal"/>
        <w:jc w:val="center"/>
        <w:rPr>
          <w:b/>
        </w:rPr>
      </w:pPr>
      <w:r w:rsidRPr="0021153D">
        <w:rPr>
          <w:b/>
        </w:rPr>
        <w:t>Сопоставительная ведомость изменения сметной стоимости</w:t>
      </w:r>
    </w:p>
    <w:p w:rsidR="0021153D" w:rsidRDefault="0021153D" w:rsidP="0021153D">
      <w:pPr>
        <w:pStyle w:val="ConsPlusNormal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37"/>
        <w:gridCol w:w="964"/>
        <w:gridCol w:w="1247"/>
        <w:gridCol w:w="3748"/>
        <w:gridCol w:w="2977"/>
        <w:gridCol w:w="2976"/>
        <w:gridCol w:w="1985"/>
      </w:tblGrid>
      <w:tr w:rsidR="0021153D" w:rsidTr="0021153D">
        <w:tc>
          <w:tcPr>
            <w:tcW w:w="454" w:type="dxa"/>
            <w:vMerge w:val="restart"/>
          </w:tcPr>
          <w:p w:rsidR="0021153D" w:rsidRDefault="0021153D" w:rsidP="0072797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  <w:gridSpan w:val="3"/>
          </w:tcPr>
          <w:p w:rsidR="0021153D" w:rsidRDefault="0021153D" w:rsidP="00727972">
            <w:pPr>
              <w:pStyle w:val="ConsPlusNormal"/>
              <w:jc w:val="center"/>
            </w:pPr>
            <w:r>
              <w:t>Данные сметного расчета (сметы)</w:t>
            </w:r>
          </w:p>
        </w:tc>
        <w:tc>
          <w:tcPr>
            <w:tcW w:w="6725" w:type="dxa"/>
            <w:gridSpan w:val="2"/>
          </w:tcPr>
          <w:p w:rsidR="0021153D" w:rsidRDefault="0021153D" w:rsidP="00727972">
            <w:pPr>
              <w:pStyle w:val="ConsPlusNormal"/>
              <w:jc w:val="center"/>
            </w:pPr>
            <w:r>
              <w:t>Сметная стоимость, тыс. руб.</w:t>
            </w:r>
          </w:p>
        </w:tc>
        <w:tc>
          <w:tcPr>
            <w:tcW w:w="2976" w:type="dxa"/>
            <w:vMerge w:val="restart"/>
          </w:tcPr>
          <w:p w:rsidR="0021153D" w:rsidRDefault="0021153D" w:rsidP="00727972">
            <w:pPr>
              <w:pStyle w:val="ConsPlusNormal"/>
              <w:jc w:val="center"/>
            </w:pPr>
            <w:r>
              <w:t>Разница в сметной стоимости, тыс. руб.</w:t>
            </w:r>
          </w:p>
        </w:tc>
        <w:tc>
          <w:tcPr>
            <w:tcW w:w="1985" w:type="dxa"/>
            <w:vMerge w:val="restart"/>
          </w:tcPr>
          <w:p w:rsidR="0021153D" w:rsidRDefault="0021153D" w:rsidP="00727972">
            <w:pPr>
              <w:pStyle w:val="ConsPlusNormal"/>
              <w:jc w:val="center"/>
            </w:pPr>
            <w:r>
              <w:t>Обоснование изменений сметной стоимости</w:t>
            </w:r>
          </w:p>
        </w:tc>
      </w:tr>
      <w:tr w:rsidR="0021153D" w:rsidTr="0021153D">
        <w:tc>
          <w:tcPr>
            <w:tcW w:w="454" w:type="dxa"/>
            <w:vMerge/>
          </w:tcPr>
          <w:p w:rsidR="0021153D" w:rsidRDefault="0021153D" w:rsidP="00727972"/>
        </w:tc>
        <w:tc>
          <w:tcPr>
            <w:tcW w:w="737" w:type="dxa"/>
          </w:tcPr>
          <w:p w:rsidR="0021153D" w:rsidRDefault="0021153D" w:rsidP="00727972">
            <w:pPr>
              <w:pStyle w:val="ConsPlusNormal"/>
              <w:jc w:val="center"/>
            </w:pPr>
            <w:r>
              <w:t>шифр</w:t>
            </w:r>
          </w:p>
        </w:tc>
        <w:tc>
          <w:tcPr>
            <w:tcW w:w="964" w:type="dxa"/>
          </w:tcPr>
          <w:p w:rsidR="0021153D" w:rsidRDefault="0021153D" w:rsidP="0072797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47" w:type="dxa"/>
          </w:tcPr>
          <w:p w:rsidR="0021153D" w:rsidRDefault="0021153D" w:rsidP="00727972">
            <w:pPr>
              <w:pStyle w:val="ConsPlusNormal"/>
              <w:jc w:val="center"/>
            </w:pPr>
            <w:r>
              <w:t>N позиции сметного расчета (сметы) в ССР</w:t>
            </w:r>
          </w:p>
        </w:tc>
        <w:tc>
          <w:tcPr>
            <w:tcW w:w="3748" w:type="dxa"/>
          </w:tcPr>
          <w:p w:rsidR="0021153D" w:rsidRDefault="0021153D" w:rsidP="00727972">
            <w:pPr>
              <w:pStyle w:val="ConsPlusNormal"/>
              <w:jc w:val="center"/>
            </w:pPr>
            <w:proofErr w:type="gramStart"/>
            <w:r>
              <w:t>подлежащая</w:t>
            </w:r>
            <w:proofErr w:type="gramEnd"/>
            <w:r>
              <w:t xml:space="preserve"> включению</w:t>
            </w:r>
          </w:p>
        </w:tc>
        <w:tc>
          <w:tcPr>
            <w:tcW w:w="2977" w:type="dxa"/>
          </w:tcPr>
          <w:p w:rsidR="0021153D" w:rsidRDefault="0021153D" w:rsidP="00727972">
            <w:pPr>
              <w:pStyle w:val="ConsPlusNormal"/>
              <w:jc w:val="center"/>
            </w:pPr>
            <w:proofErr w:type="gramStart"/>
            <w:r>
              <w:t>подлежащая</w:t>
            </w:r>
            <w:proofErr w:type="gramEnd"/>
            <w:r>
              <w:t xml:space="preserve"> исключению</w:t>
            </w:r>
          </w:p>
        </w:tc>
        <w:tc>
          <w:tcPr>
            <w:tcW w:w="2976" w:type="dxa"/>
            <w:vMerge/>
          </w:tcPr>
          <w:p w:rsidR="0021153D" w:rsidRDefault="0021153D" w:rsidP="00727972"/>
        </w:tc>
        <w:tc>
          <w:tcPr>
            <w:tcW w:w="1985" w:type="dxa"/>
            <w:vMerge/>
          </w:tcPr>
          <w:p w:rsidR="0021153D" w:rsidRDefault="0021153D" w:rsidP="00727972"/>
        </w:tc>
      </w:tr>
      <w:tr w:rsidR="0021153D" w:rsidTr="0021153D">
        <w:tc>
          <w:tcPr>
            <w:tcW w:w="454" w:type="dxa"/>
          </w:tcPr>
          <w:p w:rsidR="0021153D" w:rsidRDefault="0021153D" w:rsidP="007279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21153D" w:rsidRDefault="0021153D" w:rsidP="007279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1153D" w:rsidRDefault="0021153D" w:rsidP="007279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1153D" w:rsidRDefault="0021153D" w:rsidP="00727972">
            <w:pPr>
              <w:pStyle w:val="ConsPlusNormal"/>
              <w:jc w:val="center"/>
            </w:pPr>
            <w:bookmarkStart w:id="0" w:name="P4987"/>
            <w:bookmarkEnd w:id="0"/>
            <w:r>
              <w:t>4</w:t>
            </w:r>
          </w:p>
        </w:tc>
        <w:tc>
          <w:tcPr>
            <w:tcW w:w="3748" w:type="dxa"/>
          </w:tcPr>
          <w:p w:rsidR="0021153D" w:rsidRDefault="0021153D" w:rsidP="007279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21153D" w:rsidRDefault="0021153D" w:rsidP="00727972">
            <w:pPr>
              <w:pStyle w:val="ConsPlusNormal"/>
              <w:jc w:val="center"/>
            </w:pPr>
            <w:bookmarkStart w:id="1" w:name="P4989"/>
            <w:bookmarkEnd w:id="1"/>
            <w:r>
              <w:t>6</w:t>
            </w:r>
          </w:p>
        </w:tc>
        <w:tc>
          <w:tcPr>
            <w:tcW w:w="2976" w:type="dxa"/>
          </w:tcPr>
          <w:p w:rsidR="0021153D" w:rsidRDefault="0021153D" w:rsidP="00727972">
            <w:pPr>
              <w:pStyle w:val="ConsPlusNormal"/>
              <w:jc w:val="center"/>
            </w:pPr>
            <w:bookmarkStart w:id="2" w:name="P4990"/>
            <w:bookmarkEnd w:id="2"/>
            <w:r>
              <w:t>7</w:t>
            </w:r>
          </w:p>
        </w:tc>
        <w:tc>
          <w:tcPr>
            <w:tcW w:w="1985" w:type="dxa"/>
          </w:tcPr>
          <w:p w:rsidR="0021153D" w:rsidRDefault="0021153D" w:rsidP="00727972">
            <w:pPr>
              <w:pStyle w:val="ConsPlusNormal"/>
              <w:jc w:val="center"/>
            </w:pPr>
            <w:bookmarkStart w:id="3" w:name="P4991"/>
            <w:bookmarkEnd w:id="3"/>
            <w:r>
              <w:t>8</w:t>
            </w:r>
          </w:p>
        </w:tc>
      </w:tr>
      <w:tr w:rsidR="0021153D" w:rsidTr="0021153D">
        <w:tc>
          <w:tcPr>
            <w:tcW w:w="454" w:type="dxa"/>
          </w:tcPr>
          <w:p w:rsidR="0021153D" w:rsidRDefault="0021153D" w:rsidP="00727972">
            <w:pPr>
              <w:pStyle w:val="ConsPlusNormal"/>
            </w:pPr>
          </w:p>
        </w:tc>
        <w:tc>
          <w:tcPr>
            <w:tcW w:w="737" w:type="dxa"/>
          </w:tcPr>
          <w:p w:rsidR="0021153D" w:rsidRDefault="0021153D" w:rsidP="00727972">
            <w:pPr>
              <w:pStyle w:val="ConsPlusNormal"/>
            </w:pPr>
          </w:p>
        </w:tc>
        <w:tc>
          <w:tcPr>
            <w:tcW w:w="964" w:type="dxa"/>
          </w:tcPr>
          <w:p w:rsidR="0021153D" w:rsidRDefault="0021153D" w:rsidP="00727972">
            <w:pPr>
              <w:pStyle w:val="ConsPlusNormal"/>
            </w:pPr>
          </w:p>
        </w:tc>
        <w:tc>
          <w:tcPr>
            <w:tcW w:w="1247" w:type="dxa"/>
          </w:tcPr>
          <w:p w:rsidR="0021153D" w:rsidRDefault="0021153D" w:rsidP="00727972">
            <w:pPr>
              <w:pStyle w:val="ConsPlusNormal"/>
            </w:pPr>
          </w:p>
        </w:tc>
        <w:tc>
          <w:tcPr>
            <w:tcW w:w="3748" w:type="dxa"/>
          </w:tcPr>
          <w:p w:rsidR="0021153D" w:rsidRDefault="0021153D" w:rsidP="00727972">
            <w:pPr>
              <w:pStyle w:val="ConsPlusNormal"/>
            </w:pPr>
          </w:p>
        </w:tc>
        <w:tc>
          <w:tcPr>
            <w:tcW w:w="2977" w:type="dxa"/>
          </w:tcPr>
          <w:p w:rsidR="0021153D" w:rsidRDefault="0021153D" w:rsidP="00727972">
            <w:pPr>
              <w:pStyle w:val="ConsPlusNormal"/>
            </w:pPr>
          </w:p>
        </w:tc>
        <w:tc>
          <w:tcPr>
            <w:tcW w:w="2976" w:type="dxa"/>
          </w:tcPr>
          <w:p w:rsidR="0021153D" w:rsidRDefault="0021153D" w:rsidP="00727972">
            <w:pPr>
              <w:pStyle w:val="ConsPlusNormal"/>
            </w:pPr>
          </w:p>
        </w:tc>
        <w:tc>
          <w:tcPr>
            <w:tcW w:w="1985" w:type="dxa"/>
          </w:tcPr>
          <w:p w:rsidR="0021153D" w:rsidRDefault="0021153D" w:rsidP="00727972">
            <w:pPr>
              <w:pStyle w:val="ConsPlusNormal"/>
            </w:pPr>
          </w:p>
        </w:tc>
      </w:tr>
    </w:tbl>
    <w:p w:rsidR="0021153D" w:rsidRDefault="0021153D" w:rsidP="0021153D">
      <w:pPr>
        <w:pStyle w:val="ConsPlusNormal"/>
        <w:jc w:val="both"/>
      </w:pPr>
    </w:p>
    <w:p w:rsidR="0021153D" w:rsidRDefault="0021153D" w:rsidP="0021153D">
      <w:pPr>
        <w:pStyle w:val="ConsPlusNormal"/>
        <w:ind w:firstLine="540"/>
        <w:jc w:val="both"/>
      </w:pPr>
      <w:r>
        <w:t>Примечание</w:t>
      </w:r>
    </w:p>
    <w:p w:rsidR="0021153D" w:rsidRDefault="0021153D" w:rsidP="0021153D">
      <w:pPr>
        <w:pStyle w:val="ConsPlusNormal"/>
        <w:spacing w:before="220"/>
        <w:ind w:firstLine="540"/>
        <w:jc w:val="both"/>
      </w:pPr>
      <w:r>
        <w:t xml:space="preserve">1. В </w:t>
      </w:r>
      <w:r>
        <w:t xml:space="preserve"> графе 7 у</w:t>
      </w:r>
      <w:r>
        <w:t>казывается разница показателей</w:t>
      </w:r>
      <w:r>
        <w:t xml:space="preserve"> граф 4 и 6.</w:t>
      </w:r>
    </w:p>
    <w:p w:rsidR="0021153D" w:rsidRDefault="0021153D" w:rsidP="0021153D">
      <w:pPr>
        <w:pStyle w:val="ConsPlusNormal"/>
        <w:spacing w:before="220"/>
        <w:ind w:firstLine="540"/>
        <w:jc w:val="both"/>
      </w:pPr>
      <w:r>
        <w:t>2. В</w:t>
      </w:r>
      <w:r>
        <w:t xml:space="preserve"> графе 8 </w:t>
      </w:r>
      <w:r>
        <w:t>указываются причины внесенных изменений.</w:t>
      </w:r>
    </w:p>
    <w:p w:rsidR="0021153D" w:rsidRDefault="0021153D" w:rsidP="0021153D">
      <w:pPr>
        <w:pStyle w:val="ConsPlusNormal"/>
        <w:spacing w:before="220"/>
        <w:ind w:firstLine="540"/>
        <w:jc w:val="both"/>
      </w:pPr>
      <w:r>
        <w:t xml:space="preserve">3. Столбцы 5,6,7 разбиваются на 5 столбцов: </w:t>
      </w:r>
      <w:proofErr w:type="spellStart"/>
      <w:r>
        <w:t>стороительные</w:t>
      </w:r>
      <w:proofErr w:type="spellEnd"/>
      <w:r>
        <w:t>, монтажные, оборудование, прочие, всего.</w:t>
      </w:r>
      <w:bookmarkStart w:id="4" w:name="_GoBack"/>
      <w:bookmarkEnd w:id="4"/>
    </w:p>
    <w:p w:rsidR="00EF399A" w:rsidRDefault="00EF399A"/>
    <w:sectPr w:rsidR="00EF399A" w:rsidSect="002115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3C"/>
    <w:rsid w:val="0021153D"/>
    <w:rsid w:val="00AA3C3C"/>
    <w:rsid w:val="00E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5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5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Абарина Елена Борисовна</dc:creator>
  <cp:lastModifiedBy>Абарина Елена Борисовна</cp:lastModifiedBy>
  <cp:revision>2</cp:revision>
  <dcterms:created xsi:type="dcterms:W3CDTF">2020-10-15T11:21:00Z</dcterms:created>
  <dcterms:modified xsi:type="dcterms:W3CDTF">2020-10-15T11:28:00Z</dcterms:modified>
</cp:coreProperties>
</file>