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3" w:rsidRPr="00B57A5F" w:rsidRDefault="00B57A5F" w:rsidP="00FF1613">
      <w:pPr>
        <w:spacing w:afterAutospacing="1"/>
        <w:jc w:val="center"/>
        <w:rPr>
          <w:b/>
          <w:color w:val="000000"/>
          <w:sz w:val="28"/>
          <w:szCs w:val="28"/>
        </w:rPr>
      </w:pPr>
      <w:r w:rsidRPr="00B57A5F">
        <w:rPr>
          <w:b/>
          <w:color w:val="000000"/>
          <w:sz w:val="28"/>
          <w:szCs w:val="28"/>
        </w:rPr>
        <w:t xml:space="preserve">Требования к документам </w:t>
      </w:r>
      <w:r w:rsidR="00FF1613" w:rsidRPr="00B57A5F">
        <w:rPr>
          <w:b/>
          <w:color w:val="000000"/>
          <w:sz w:val="28"/>
          <w:szCs w:val="28"/>
        </w:rPr>
        <w:t>к сметной документации, предоставленной на проверку при внесении изменений после положительного заключения</w:t>
      </w:r>
    </w:p>
    <w:p w:rsidR="00FF1613" w:rsidRPr="00B57A5F" w:rsidRDefault="00FF1613" w:rsidP="00FF1613">
      <w:pPr>
        <w:pStyle w:val="a3"/>
        <w:numPr>
          <w:ilvl w:val="1"/>
          <w:numId w:val="2"/>
        </w:numPr>
        <w:overflowPunct w:val="0"/>
        <w:autoSpaceDE w:val="0"/>
        <w:spacing w:after="0"/>
        <w:ind w:right="-138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A5F">
        <w:rPr>
          <w:rFonts w:ascii="Times New Roman" w:eastAsia="Times New Roman" w:hAnsi="Times New Roman"/>
          <w:sz w:val="24"/>
          <w:szCs w:val="24"/>
          <w:lang w:eastAsia="ru-RU"/>
        </w:rPr>
        <w:t>Представить в полном объеме сметную документацию, получившую ранее положительное заключение.</w:t>
      </w:r>
    </w:p>
    <w:p w:rsidR="00FF1613" w:rsidRPr="00B57A5F" w:rsidRDefault="00FF1613" w:rsidP="00FF1613">
      <w:pPr>
        <w:pStyle w:val="a3"/>
        <w:numPr>
          <w:ilvl w:val="1"/>
          <w:numId w:val="2"/>
        </w:numPr>
        <w:ind w:right="-138"/>
        <w:rPr>
          <w:rFonts w:ascii="Times New Roman" w:hAnsi="Times New Roman"/>
          <w:sz w:val="24"/>
          <w:szCs w:val="24"/>
        </w:rPr>
      </w:pPr>
      <w:r w:rsidRPr="00B57A5F">
        <w:rPr>
          <w:rFonts w:ascii="Times New Roman" w:hAnsi="Times New Roman"/>
          <w:sz w:val="24"/>
          <w:szCs w:val="24"/>
        </w:rPr>
        <w:t>К каждой смете представить «Сопоставительную ведомость объемов работ», следующего содержания, с обязательным указанием причин изменения объемов работ:</w:t>
      </w:r>
    </w:p>
    <w:p w:rsidR="00FF1613" w:rsidRPr="00B57A5F" w:rsidRDefault="00B57A5F" w:rsidP="00FF1613">
      <w:pPr>
        <w:pStyle w:val="a3"/>
        <w:ind w:left="450" w:right="-138"/>
        <w:rPr>
          <w:rFonts w:ascii="Times New Roman" w:hAnsi="Times New Roman"/>
          <w:b/>
          <w:sz w:val="24"/>
          <w:szCs w:val="24"/>
        </w:rPr>
      </w:pPr>
      <w:r w:rsidRPr="00B57A5F">
        <w:rPr>
          <w:rFonts w:ascii="Times New Roman" w:hAnsi="Times New Roman"/>
          <w:b/>
          <w:sz w:val="24"/>
          <w:szCs w:val="24"/>
        </w:rPr>
        <w:t>Сопоставительная ведомость объемов работ</w:t>
      </w:r>
    </w:p>
    <w:tbl>
      <w:tblPr>
        <w:tblW w:w="107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8"/>
        <w:gridCol w:w="1278"/>
        <w:gridCol w:w="709"/>
        <w:gridCol w:w="850"/>
        <w:gridCol w:w="1559"/>
        <w:gridCol w:w="1134"/>
        <w:gridCol w:w="1276"/>
        <w:gridCol w:w="1134"/>
        <w:gridCol w:w="992"/>
      </w:tblGrid>
      <w:tr w:rsidR="00FF1613" w:rsidRPr="00B57A5F" w:rsidTr="0096036D">
        <w:trPr>
          <w:trHeight w:val="77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 xml:space="preserve">№ </w:t>
            </w:r>
            <w:proofErr w:type="gramStart"/>
            <w:r w:rsidRPr="00B57A5F">
              <w:rPr>
                <w:lang w:eastAsia="en-US"/>
              </w:rPr>
              <w:t>п</w:t>
            </w:r>
            <w:proofErr w:type="gramEnd"/>
            <w:r w:rsidRPr="00B57A5F">
              <w:rPr>
                <w:lang w:eastAsia="en-US"/>
              </w:rPr>
              <w:t>/ п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№ поз.</w:t>
            </w:r>
          </w:p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 xml:space="preserve"> В ЛСР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144"/>
              <w:rPr>
                <w:lang w:eastAsia="en-US"/>
              </w:rPr>
            </w:pPr>
          </w:p>
          <w:p w:rsidR="00FF1613" w:rsidRPr="00B57A5F" w:rsidRDefault="00FF1613" w:rsidP="0096036D">
            <w:pPr>
              <w:spacing w:line="276" w:lineRule="auto"/>
              <w:ind w:right="144"/>
              <w:rPr>
                <w:lang w:eastAsia="en-US"/>
              </w:rPr>
            </w:pPr>
            <w:proofErr w:type="spellStart"/>
            <w:r w:rsidRPr="00B57A5F">
              <w:rPr>
                <w:lang w:eastAsia="en-US"/>
              </w:rPr>
              <w:t>Наимен</w:t>
            </w:r>
            <w:proofErr w:type="gramStart"/>
            <w:r w:rsidRPr="00B57A5F">
              <w:rPr>
                <w:lang w:eastAsia="en-US"/>
              </w:rPr>
              <w:t>о</w:t>
            </w:r>
            <w:proofErr w:type="spellEnd"/>
            <w:r w:rsidRPr="00B57A5F">
              <w:rPr>
                <w:lang w:eastAsia="en-US"/>
              </w:rPr>
              <w:t>-</w:t>
            </w:r>
            <w:proofErr w:type="gramEnd"/>
            <w:r w:rsidRPr="00B57A5F">
              <w:rPr>
                <w:lang w:eastAsia="en-US"/>
              </w:rPr>
              <w:t xml:space="preserve"> </w:t>
            </w:r>
            <w:proofErr w:type="spellStart"/>
            <w:r w:rsidRPr="00B57A5F">
              <w:rPr>
                <w:lang w:eastAsia="en-US"/>
              </w:rPr>
              <w:t>вание</w:t>
            </w:r>
            <w:proofErr w:type="spellEnd"/>
            <w:r w:rsidRPr="00B57A5F">
              <w:rPr>
                <w:lang w:eastAsia="en-US"/>
              </w:rPr>
              <w:t xml:space="preserve"> видов работ и затрат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129"/>
              <w:rPr>
                <w:lang w:eastAsia="en-US"/>
              </w:rPr>
            </w:pPr>
          </w:p>
          <w:p w:rsidR="00FF1613" w:rsidRPr="00B57A5F" w:rsidRDefault="00FF1613" w:rsidP="0096036D">
            <w:pPr>
              <w:spacing w:line="276" w:lineRule="auto"/>
              <w:ind w:right="129"/>
              <w:rPr>
                <w:lang w:eastAsia="en-US"/>
              </w:rPr>
            </w:pPr>
          </w:p>
          <w:p w:rsidR="00FF1613" w:rsidRPr="00B57A5F" w:rsidRDefault="00FF1613" w:rsidP="0096036D">
            <w:pPr>
              <w:spacing w:line="276" w:lineRule="auto"/>
              <w:ind w:right="129"/>
              <w:rPr>
                <w:lang w:eastAsia="en-US"/>
              </w:rPr>
            </w:pPr>
            <w:r w:rsidRPr="00B57A5F">
              <w:rPr>
                <w:lang w:eastAsia="en-US"/>
              </w:rPr>
              <w:t>Ед.</w:t>
            </w:r>
          </w:p>
          <w:p w:rsidR="00FF1613" w:rsidRPr="00B57A5F" w:rsidRDefault="00FF1613" w:rsidP="0096036D">
            <w:pPr>
              <w:spacing w:line="276" w:lineRule="auto"/>
              <w:ind w:right="129"/>
              <w:rPr>
                <w:lang w:eastAsia="en-US"/>
              </w:rPr>
            </w:pPr>
            <w:proofErr w:type="spellStart"/>
            <w:r w:rsidRPr="00B57A5F">
              <w:rPr>
                <w:lang w:eastAsia="en-US"/>
              </w:rPr>
              <w:t>изм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Объемы работ в сметной документации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Изменение объемов работ (разница между данными столбцов №7-№6)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 xml:space="preserve">Ссылка на лист проекта, </w:t>
            </w:r>
            <w:proofErr w:type="spellStart"/>
            <w:proofErr w:type="gramStart"/>
            <w:r w:rsidRPr="00B57A5F">
              <w:rPr>
                <w:lang w:eastAsia="en-US"/>
              </w:rPr>
              <w:t>подтверж</w:t>
            </w:r>
            <w:proofErr w:type="spellEnd"/>
            <w:r w:rsidRPr="00B57A5F">
              <w:rPr>
                <w:lang w:eastAsia="en-US"/>
              </w:rPr>
              <w:t>-дающий</w:t>
            </w:r>
            <w:proofErr w:type="gramEnd"/>
            <w:r w:rsidRPr="00B57A5F">
              <w:rPr>
                <w:lang w:eastAsia="en-US"/>
              </w:rPr>
              <w:t xml:space="preserve"> изменение объемов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</w:p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причины изменения объемов работ</w:t>
            </w:r>
          </w:p>
        </w:tc>
      </w:tr>
      <w:tr w:rsidR="00FF1613" w:rsidRPr="00B57A5F" w:rsidTr="0096036D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 xml:space="preserve">Ранее пред-став-ленной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proofErr w:type="spellStart"/>
            <w:r w:rsidRPr="00B57A5F">
              <w:rPr>
                <w:lang w:eastAsia="en-US"/>
              </w:rPr>
              <w:t>Откор</w:t>
            </w:r>
            <w:proofErr w:type="spellEnd"/>
            <w:r w:rsidRPr="00B57A5F">
              <w:rPr>
                <w:lang w:eastAsia="en-US"/>
              </w:rPr>
              <w:t>-</w:t>
            </w:r>
            <w:proofErr w:type="spellStart"/>
            <w:r w:rsidRPr="00B57A5F">
              <w:rPr>
                <w:lang w:eastAsia="en-US"/>
              </w:rPr>
              <w:t>ректи</w:t>
            </w:r>
            <w:proofErr w:type="spellEnd"/>
            <w:r w:rsidRPr="00B57A5F">
              <w:rPr>
                <w:lang w:eastAsia="en-US"/>
              </w:rPr>
              <w:t>-</w:t>
            </w:r>
            <w:proofErr w:type="spellStart"/>
            <w:r w:rsidRPr="00B57A5F">
              <w:rPr>
                <w:lang w:eastAsia="en-US"/>
              </w:rPr>
              <w:t>рован</w:t>
            </w:r>
            <w:proofErr w:type="spellEnd"/>
            <w:r w:rsidRPr="00B57A5F">
              <w:rPr>
                <w:lang w:eastAsia="en-US"/>
              </w:rPr>
              <w:t>-ной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144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12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 xml:space="preserve">Ранее пред-став-ленной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877598">
            <w:pPr>
              <w:spacing w:line="276" w:lineRule="auto"/>
              <w:ind w:right="-138"/>
              <w:rPr>
                <w:lang w:eastAsia="en-US"/>
              </w:rPr>
            </w:pPr>
            <w:proofErr w:type="spellStart"/>
            <w:proofErr w:type="gramStart"/>
            <w:r w:rsidRPr="00B57A5F">
              <w:rPr>
                <w:lang w:eastAsia="en-US"/>
              </w:rPr>
              <w:t>Откорректи-рованной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proofErr w:type="gramStart"/>
            <w:r w:rsidRPr="00B57A5F">
              <w:rPr>
                <w:lang w:eastAsia="en-US"/>
              </w:rPr>
              <w:t>Увели-</w:t>
            </w:r>
            <w:proofErr w:type="spellStart"/>
            <w:r w:rsidRPr="00B57A5F">
              <w:rPr>
                <w:lang w:eastAsia="en-US"/>
              </w:rPr>
              <w:t>чение</w:t>
            </w:r>
            <w:proofErr w:type="spellEnd"/>
            <w:proofErr w:type="gramEnd"/>
            <w:r w:rsidRPr="00B57A5F">
              <w:rPr>
                <w:lang w:eastAsia="en-US"/>
              </w:rPr>
              <w:t xml:space="preserve">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proofErr w:type="spellStart"/>
            <w:r w:rsidRPr="00B57A5F">
              <w:rPr>
                <w:lang w:eastAsia="en-US"/>
              </w:rPr>
              <w:t>Умен</w:t>
            </w:r>
            <w:proofErr w:type="gramStart"/>
            <w:r w:rsidRPr="00B57A5F">
              <w:rPr>
                <w:lang w:eastAsia="en-US"/>
              </w:rPr>
              <w:t>ь</w:t>
            </w:r>
            <w:proofErr w:type="spellEnd"/>
            <w:r w:rsidRPr="00B57A5F">
              <w:rPr>
                <w:lang w:eastAsia="en-US"/>
              </w:rPr>
              <w:t>-</w:t>
            </w:r>
            <w:proofErr w:type="gramEnd"/>
            <w:r w:rsidRPr="00B57A5F">
              <w:rPr>
                <w:lang w:eastAsia="en-US"/>
              </w:rPr>
              <w:t xml:space="preserve"> </w:t>
            </w:r>
            <w:proofErr w:type="spellStart"/>
            <w:r w:rsidRPr="00B57A5F">
              <w:rPr>
                <w:lang w:eastAsia="en-US"/>
              </w:rPr>
              <w:t>шение</w:t>
            </w:r>
            <w:proofErr w:type="spellEnd"/>
            <w:r w:rsidRPr="00B57A5F">
              <w:rPr>
                <w:lang w:eastAsia="en-US"/>
              </w:rPr>
              <w:t xml:space="preserve"> (-)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</w:p>
        </w:tc>
      </w:tr>
      <w:tr w:rsidR="00FF1613" w:rsidRPr="00B57A5F" w:rsidTr="0096036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144"/>
              <w:rPr>
                <w:lang w:eastAsia="en-US"/>
              </w:rPr>
            </w:pPr>
            <w:r w:rsidRPr="00B57A5F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129"/>
              <w:rPr>
                <w:lang w:eastAsia="en-US"/>
              </w:rPr>
            </w:pPr>
            <w:r w:rsidRPr="00B57A5F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129"/>
              <w:rPr>
                <w:lang w:eastAsia="en-US"/>
              </w:rPr>
            </w:pPr>
            <w:r w:rsidRPr="00B57A5F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</w:p>
        </w:tc>
      </w:tr>
    </w:tbl>
    <w:p w:rsidR="00FF1613" w:rsidRPr="00B57A5F" w:rsidRDefault="00FF1613" w:rsidP="00FF1613">
      <w:pPr>
        <w:pStyle w:val="a3"/>
        <w:overflowPunct w:val="0"/>
        <w:autoSpaceDE w:val="0"/>
        <w:spacing w:after="0"/>
        <w:ind w:right="-138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613" w:rsidRPr="00B57A5F" w:rsidRDefault="00FF1613" w:rsidP="00FF1613">
      <w:pPr>
        <w:pStyle w:val="a3"/>
        <w:overflowPunct w:val="0"/>
        <w:autoSpaceDE w:val="0"/>
        <w:spacing w:after="0"/>
        <w:ind w:left="567" w:right="-138" w:hanging="56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A5F">
        <w:rPr>
          <w:rFonts w:ascii="Times New Roman" w:eastAsia="Times New Roman" w:hAnsi="Times New Roman"/>
          <w:sz w:val="24"/>
          <w:szCs w:val="24"/>
          <w:lang w:eastAsia="ru-RU"/>
        </w:rPr>
        <w:t>!!!! В случае</w:t>
      </w:r>
      <w:proofErr w:type="gramStart"/>
      <w:r w:rsidRPr="00B57A5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57A5F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объемы в смете не изменились, в сопоставительную ведомость объемов работ данные работы не включаются.</w:t>
      </w:r>
    </w:p>
    <w:p w:rsidR="00FF1613" w:rsidRPr="00B57A5F" w:rsidRDefault="00FF1613" w:rsidP="00FF1613">
      <w:pPr>
        <w:pStyle w:val="a3"/>
        <w:overflowPunct w:val="0"/>
        <w:autoSpaceDE w:val="0"/>
        <w:spacing w:after="0"/>
        <w:ind w:left="567" w:right="-138" w:hanging="56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613" w:rsidRPr="00B57A5F" w:rsidRDefault="00FF1613" w:rsidP="00FF1613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7A5F">
        <w:rPr>
          <w:rFonts w:ascii="Times New Roman" w:hAnsi="Times New Roman"/>
          <w:sz w:val="24"/>
          <w:szCs w:val="24"/>
        </w:rPr>
        <w:t>В соответствии с п.45 (12) Постановления Прав</w:t>
      </w:r>
      <w:bookmarkStart w:id="0" w:name="_GoBack"/>
      <w:bookmarkEnd w:id="0"/>
      <w:r w:rsidRPr="00B57A5F">
        <w:rPr>
          <w:rFonts w:ascii="Times New Roman" w:hAnsi="Times New Roman"/>
          <w:sz w:val="24"/>
          <w:szCs w:val="24"/>
        </w:rPr>
        <w:t>ительства РФ от 05.03.2007 N 145 (ред. от 31.12.2019),  заключение выдается на разницу (только на ту часть сметной документации, которая подверглась изменениям).</w:t>
      </w:r>
    </w:p>
    <w:p w:rsidR="00FF1613" w:rsidRPr="00B57A5F" w:rsidRDefault="00FF1613" w:rsidP="00FF1613">
      <w:pPr>
        <w:pStyle w:val="a3"/>
        <w:overflowPunct w:val="0"/>
        <w:autoSpaceDE w:val="0"/>
        <w:spacing w:after="0"/>
        <w:ind w:left="567" w:right="-138" w:hanging="56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613" w:rsidRPr="00B57A5F" w:rsidRDefault="00FF1613" w:rsidP="00FF1613">
      <w:pPr>
        <w:pStyle w:val="a3"/>
        <w:numPr>
          <w:ilvl w:val="1"/>
          <w:numId w:val="2"/>
        </w:numPr>
        <w:tabs>
          <w:tab w:val="left" w:pos="284"/>
        </w:tabs>
        <w:overflowPunct w:val="0"/>
        <w:autoSpaceDE w:val="0"/>
        <w:spacing w:after="0"/>
        <w:ind w:right="-138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57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7A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ИСКЛЮЧАЕМЫЕ ОБЪЕМЫ</w:t>
      </w:r>
    </w:p>
    <w:p w:rsidR="00FF1613" w:rsidRPr="00B57A5F" w:rsidRDefault="00FF1613" w:rsidP="00FF1613">
      <w:pPr>
        <w:pStyle w:val="a3"/>
        <w:tabs>
          <w:tab w:val="left" w:pos="284"/>
        </w:tabs>
        <w:overflowPunct w:val="0"/>
        <w:autoSpaceDE w:val="0"/>
        <w:spacing w:after="0"/>
        <w:ind w:left="284" w:right="-138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A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 исключаемым объемам составить сметы только на исключаемые объемы в сметно-нормативной базе и в уровне цен в соответствии со сметами, прошедших экспертизу и получивших положительное заключение  без изменения метода пересчета в текущий уровень цен (т.е. исключить объем ровно так, как было включено в сметы, прошедшие экспертизу).</w:t>
      </w:r>
    </w:p>
    <w:p w:rsidR="00FF1613" w:rsidRPr="00B57A5F" w:rsidRDefault="00FF1613" w:rsidP="00FF1613">
      <w:pPr>
        <w:pStyle w:val="a3"/>
        <w:tabs>
          <w:tab w:val="left" w:pos="284"/>
        </w:tabs>
        <w:overflowPunct w:val="0"/>
        <w:autoSpaceDE w:val="0"/>
        <w:spacing w:after="0"/>
        <w:ind w:left="284" w:right="-138" w:hanging="284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613" w:rsidRPr="00B57A5F" w:rsidRDefault="00FF1613" w:rsidP="00FF1613">
      <w:pPr>
        <w:pStyle w:val="a3"/>
        <w:numPr>
          <w:ilvl w:val="1"/>
          <w:numId w:val="2"/>
        </w:numPr>
        <w:tabs>
          <w:tab w:val="left" w:pos="284"/>
        </w:tabs>
        <w:overflowPunct w:val="0"/>
        <w:autoSpaceDE w:val="0"/>
        <w:spacing w:after="0"/>
        <w:ind w:right="-138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A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ВКЛЮЧАЕМЫЕ ОБЪЕМЫ</w:t>
      </w:r>
    </w:p>
    <w:p w:rsidR="00FF1613" w:rsidRPr="00B57A5F" w:rsidRDefault="00FF1613" w:rsidP="00FF1613">
      <w:pPr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B57A5F">
        <w:rPr>
          <w:rFonts w:eastAsia="Calibri"/>
          <w:szCs w:val="24"/>
          <w:lang w:eastAsia="en-US"/>
        </w:rPr>
        <w:t xml:space="preserve">Дополнительный объем работ по сопоставительной ведомости, учесть в локальных сметных расчетах с применением действующей на дату представления </w:t>
      </w:r>
      <w:proofErr w:type="gramStart"/>
      <w:r w:rsidRPr="00B57A5F">
        <w:rPr>
          <w:rFonts w:eastAsia="Calibri"/>
          <w:szCs w:val="24"/>
          <w:lang w:eastAsia="en-US"/>
        </w:rPr>
        <w:t>документов</w:t>
      </w:r>
      <w:proofErr w:type="gramEnd"/>
      <w:r w:rsidRPr="00B57A5F">
        <w:rPr>
          <w:rFonts w:eastAsia="Calibri"/>
          <w:szCs w:val="24"/>
          <w:lang w:eastAsia="en-US"/>
        </w:rPr>
        <w:t xml:space="preserve"> на повторную экспертизу с применением сметно-нормативной базы, входящей в Федеральный реестр сметных нормативов (т.е. пересчет стоимости базисно-индексным методом). </w:t>
      </w:r>
    </w:p>
    <w:p w:rsidR="00FF1613" w:rsidRPr="00B57A5F" w:rsidRDefault="00FF1613" w:rsidP="00FF1613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7A5F">
        <w:rPr>
          <w:rFonts w:ascii="Times New Roman" w:hAnsi="Times New Roman"/>
          <w:sz w:val="24"/>
          <w:szCs w:val="24"/>
        </w:rPr>
        <w:t xml:space="preserve"> Сформировать отдельные объектные сметные расчеты по исключаемым объемам и по включаемым. </w:t>
      </w:r>
    </w:p>
    <w:p w:rsidR="00FF1613" w:rsidRPr="00B57A5F" w:rsidRDefault="00FF1613" w:rsidP="00FF1613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7A5F">
        <w:rPr>
          <w:rFonts w:ascii="Times New Roman" w:hAnsi="Times New Roman"/>
          <w:sz w:val="24"/>
          <w:szCs w:val="24"/>
        </w:rPr>
        <w:t xml:space="preserve">    Пересчет стоимости в текущем уровне цен по включаемым объемам учесть в  соответствии п.5 Приказа Минстроя России от 05.06.2019 N 326/</w:t>
      </w:r>
      <w:proofErr w:type="spellStart"/>
      <w:proofErr w:type="gramStart"/>
      <w:r w:rsidRPr="00B57A5F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B57A5F">
        <w:rPr>
          <w:rFonts w:ascii="Times New Roman" w:hAnsi="Times New Roman"/>
          <w:sz w:val="24"/>
          <w:szCs w:val="24"/>
        </w:rPr>
        <w:t xml:space="preserve"> "Об </w:t>
      </w:r>
      <w:r w:rsidRPr="00B57A5F">
        <w:rPr>
          <w:rFonts w:ascii="Times New Roman" w:hAnsi="Times New Roman"/>
          <w:sz w:val="24"/>
          <w:szCs w:val="24"/>
        </w:rPr>
        <w:lastRenderedPageBreak/>
        <w:t>утверждении Методики расчета индексов изменения сметной стоимости строительства"</w:t>
      </w:r>
    </w:p>
    <w:p w:rsidR="00FF1613" w:rsidRPr="00B57A5F" w:rsidRDefault="00FF1613" w:rsidP="00FF161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57A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7A5F">
        <w:rPr>
          <w:rFonts w:ascii="Times New Roman" w:hAnsi="Times New Roman"/>
          <w:sz w:val="24"/>
          <w:szCs w:val="24"/>
        </w:rPr>
        <w:t>для определения сметной стоимости строительно-монтажных работ, включенных в главы 1, 7, 8 и 9 ССРСС в уровне цен, сложившемся ко времени составления сметной документации, к сметной стоимости указанных работ, определенной в составе сметной документации в базисном уровне цен, сложившемся на определенную дату (далее - базисный уровень цен), применяется индекс изменения сметной стоимости, рассчитываемый для основного объекта строительства, наименование которого указано в</w:t>
      </w:r>
      <w:proofErr w:type="gramEnd"/>
      <w:r w:rsidRPr="00B57A5F">
        <w:rPr>
          <w:rFonts w:ascii="Times New Roman" w:hAnsi="Times New Roman"/>
          <w:sz w:val="24"/>
          <w:szCs w:val="24"/>
        </w:rPr>
        <w:t xml:space="preserve"> ССРСС, или индекс изменения сметной стоимости, рассчитываемый для основного объекта строительства, сметная стоимость которого в базисном уровне цен составляет наибольшую стоимость от совокупной сметной стоимости строительства в базисном уровне цен,</w:t>
      </w:r>
    </w:p>
    <w:p w:rsidR="00FF1613" w:rsidRPr="00B57A5F" w:rsidRDefault="00FF1613" w:rsidP="00FF161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7A5F">
        <w:rPr>
          <w:rFonts w:ascii="Times New Roman" w:hAnsi="Times New Roman"/>
          <w:sz w:val="24"/>
          <w:szCs w:val="24"/>
        </w:rPr>
        <w:t>для определения сметной стоимости строительно-монтажных работ, включенных в главы 2 - 6 ССРСС в уровне цен, сложившемся ко времени составления сметной документации, к итогам сметной стоимости в объектных сметных расчетах (сметах), определенной в базисном уровне цен, применяется индекс изменения сметной стоимости, соответствующий наименованию объекта строительства.</w:t>
      </w:r>
      <w:proofErr w:type="gramEnd"/>
    </w:p>
    <w:p w:rsidR="00FF1613" w:rsidRPr="00B57A5F" w:rsidRDefault="00FF1613" w:rsidP="00FF1613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F1613" w:rsidRPr="00B57A5F" w:rsidRDefault="00FF1613" w:rsidP="00FF1613">
      <w:pPr>
        <w:pStyle w:val="a3"/>
        <w:numPr>
          <w:ilvl w:val="1"/>
          <w:numId w:val="2"/>
        </w:numPr>
        <w:ind w:right="-138"/>
        <w:rPr>
          <w:rFonts w:ascii="Times New Roman" w:hAnsi="Times New Roman"/>
          <w:sz w:val="24"/>
          <w:szCs w:val="24"/>
        </w:rPr>
      </w:pPr>
      <w:r w:rsidRPr="00B57A5F">
        <w:rPr>
          <w:rFonts w:ascii="Times New Roman" w:hAnsi="Times New Roman"/>
          <w:sz w:val="24"/>
          <w:szCs w:val="24"/>
        </w:rPr>
        <w:t>Предоставить «</w:t>
      </w:r>
      <w:proofErr w:type="gramStart"/>
      <w:r w:rsidRPr="00B57A5F">
        <w:rPr>
          <w:rFonts w:ascii="Times New Roman" w:hAnsi="Times New Roman"/>
          <w:sz w:val="24"/>
          <w:szCs w:val="24"/>
        </w:rPr>
        <w:t>Сопоставительную</w:t>
      </w:r>
      <w:proofErr w:type="gramEnd"/>
      <w:r w:rsidRPr="00B57A5F">
        <w:rPr>
          <w:rFonts w:ascii="Times New Roman" w:hAnsi="Times New Roman"/>
          <w:sz w:val="24"/>
          <w:szCs w:val="24"/>
        </w:rPr>
        <w:t xml:space="preserve"> ведомости изменения сметной стоимости», следующего содержания, с обязательным указанием причин изменения объемов работ:</w:t>
      </w:r>
    </w:p>
    <w:p w:rsidR="00FF1613" w:rsidRPr="00B57A5F" w:rsidRDefault="00B57A5F" w:rsidP="00FF1613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57A5F">
        <w:rPr>
          <w:rFonts w:ascii="Times New Roman" w:hAnsi="Times New Roman"/>
          <w:b/>
          <w:sz w:val="24"/>
          <w:szCs w:val="24"/>
        </w:rPr>
        <w:t>Сопоставительная ведомость изменения сметной стоимости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1104"/>
        <w:gridCol w:w="1530"/>
        <w:gridCol w:w="1610"/>
        <w:gridCol w:w="1751"/>
        <w:gridCol w:w="1404"/>
        <w:gridCol w:w="1288"/>
      </w:tblGrid>
      <w:tr w:rsidR="00FF1613" w:rsidRPr="00B57A5F" w:rsidTr="0096036D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 xml:space="preserve">№ </w:t>
            </w:r>
            <w:proofErr w:type="gramStart"/>
            <w:r w:rsidRPr="00B57A5F">
              <w:rPr>
                <w:lang w:eastAsia="en-US"/>
              </w:rPr>
              <w:t>п</w:t>
            </w:r>
            <w:proofErr w:type="gramEnd"/>
            <w:r w:rsidRPr="00B57A5F">
              <w:rPr>
                <w:lang w:eastAsia="en-US"/>
              </w:rPr>
              <w:t>/ 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 xml:space="preserve">№ </w:t>
            </w:r>
            <w:proofErr w:type="spellStart"/>
            <w:r w:rsidRPr="00B57A5F">
              <w:rPr>
                <w:lang w:eastAsia="en-US"/>
              </w:rPr>
              <w:t>поз</w:t>
            </w:r>
            <w:proofErr w:type="gramStart"/>
            <w:r w:rsidRPr="00B57A5F">
              <w:rPr>
                <w:lang w:eastAsia="en-US"/>
              </w:rPr>
              <w:t>.в</w:t>
            </w:r>
            <w:proofErr w:type="gramEnd"/>
            <w:r w:rsidRPr="00B57A5F">
              <w:rPr>
                <w:lang w:eastAsia="en-US"/>
              </w:rPr>
              <w:t>ССР</w:t>
            </w:r>
            <w:proofErr w:type="spellEnd"/>
            <w:r w:rsidRPr="00B57A5F">
              <w:rPr>
                <w:lang w:eastAsia="en-US"/>
              </w:rPr>
              <w:t>,  (ЛРС или ОС)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наименование ЛС или ОС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 xml:space="preserve">Включаемая сметная стоимости стоимость (+), </w:t>
            </w:r>
            <w:proofErr w:type="spellStart"/>
            <w:r w:rsidRPr="00B57A5F">
              <w:rPr>
                <w:lang w:eastAsia="en-US"/>
              </w:rPr>
              <w:t>тыс</w:t>
            </w:r>
            <w:proofErr w:type="gramStart"/>
            <w:r w:rsidRPr="00B57A5F">
              <w:rPr>
                <w:lang w:eastAsia="en-US"/>
              </w:rPr>
              <w:t>.р</w:t>
            </w:r>
            <w:proofErr w:type="gramEnd"/>
            <w:r w:rsidRPr="00B57A5F">
              <w:rPr>
                <w:lang w:eastAsia="en-US"/>
              </w:rPr>
              <w:t>уб</w:t>
            </w:r>
            <w:proofErr w:type="spellEnd"/>
            <w:r w:rsidRPr="00B57A5F">
              <w:rPr>
                <w:lang w:eastAsia="en-US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Исключаемая сметная</w:t>
            </w:r>
          </w:p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 xml:space="preserve"> стоимости стоимость (+), </w:t>
            </w:r>
            <w:proofErr w:type="spellStart"/>
            <w:r w:rsidRPr="00B57A5F">
              <w:rPr>
                <w:lang w:eastAsia="en-US"/>
              </w:rPr>
              <w:t>тыс</w:t>
            </w:r>
            <w:proofErr w:type="gramStart"/>
            <w:r w:rsidRPr="00B57A5F">
              <w:rPr>
                <w:lang w:eastAsia="en-US"/>
              </w:rPr>
              <w:t>.р</w:t>
            </w:r>
            <w:proofErr w:type="gramEnd"/>
            <w:r w:rsidRPr="00B57A5F">
              <w:rPr>
                <w:lang w:eastAsia="en-US"/>
              </w:rPr>
              <w:t>уб</w:t>
            </w:r>
            <w:proofErr w:type="spellEnd"/>
            <w:r w:rsidRPr="00B57A5F">
              <w:rPr>
                <w:lang w:eastAsia="en-US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изменения стоимости (разница между данными столбцов №4-№5)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причины изменения сметной стоимости</w:t>
            </w:r>
          </w:p>
        </w:tc>
      </w:tr>
      <w:tr w:rsidR="00FF1613" w:rsidRPr="00B57A5F" w:rsidTr="0096036D">
        <w:trPr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13" w:rsidRPr="00B57A5F" w:rsidRDefault="00FF1613" w:rsidP="0096036D">
            <w:pPr>
              <w:spacing w:line="276" w:lineRule="auto"/>
              <w:ind w:right="-138"/>
              <w:rPr>
                <w:lang w:eastAsia="en-US"/>
              </w:rPr>
            </w:pPr>
            <w:r w:rsidRPr="00B57A5F">
              <w:rPr>
                <w:lang w:eastAsia="en-US"/>
              </w:rPr>
              <w:t>7</w:t>
            </w:r>
          </w:p>
        </w:tc>
      </w:tr>
    </w:tbl>
    <w:p w:rsidR="00FF1613" w:rsidRPr="00B57A5F" w:rsidRDefault="00FF1613" w:rsidP="00FF1613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F1613" w:rsidRPr="00B57A5F" w:rsidRDefault="00FF1613" w:rsidP="00FF1613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7A5F">
        <w:rPr>
          <w:rFonts w:ascii="Times New Roman" w:hAnsi="Times New Roman"/>
          <w:sz w:val="24"/>
          <w:szCs w:val="24"/>
        </w:rPr>
        <w:t>В сопоставительной ведомости изменения сметной стоимости учесть разбивку сметной стоимости на графы в соответствии со структурой сводного сметного расчета.</w:t>
      </w:r>
    </w:p>
    <w:p w:rsidR="00FF1613" w:rsidRPr="00B57A5F" w:rsidRDefault="00FF1613" w:rsidP="00FF1613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7A5F">
        <w:rPr>
          <w:rFonts w:ascii="Times New Roman" w:hAnsi="Times New Roman"/>
          <w:sz w:val="24"/>
          <w:szCs w:val="24"/>
        </w:rPr>
        <w:t>Затраты по столбцам 4,5,6- разбить на строительные, монтажные, оборудование, прочие, всего.</w:t>
      </w:r>
    </w:p>
    <w:p w:rsidR="00FF1613" w:rsidRPr="00B57A5F" w:rsidRDefault="00FF1613" w:rsidP="00FF1613">
      <w:pPr>
        <w:ind w:left="720"/>
        <w:rPr>
          <w:rFonts w:eastAsia="Calibri"/>
          <w:szCs w:val="24"/>
        </w:rPr>
      </w:pPr>
      <w:r w:rsidRPr="00B57A5F">
        <w:rPr>
          <w:rFonts w:eastAsia="Calibri"/>
          <w:szCs w:val="24"/>
        </w:rPr>
        <w:t>Предоставить ведомости объемов работ  по включаемым  объемам, утвержденные заказчиком</w:t>
      </w:r>
    </w:p>
    <w:p w:rsidR="00134E41" w:rsidRDefault="00134E41"/>
    <w:sectPr w:rsidR="0013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06E4"/>
    <w:multiLevelType w:val="multilevel"/>
    <w:tmpl w:val="E4C27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4031F75"/>
    <w:multiLevelType w:val="hybridMultilevel"/>
    <w:tmpl w:val="D61C9C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13"/>
    <w:rsid w:val="00134E41"/>
    <w:rsid w:val="00877598"/>
    <w:rsid w:val="00B57A5F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13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Абзац с отступом,List Paragraph,Начало абзаца"/>
    <w:basedOn w:val="a"/>
    <w:link w:val="a4"/>
    <w:uiPriority w:val="34"/>
    <w:qFormat/>
    <w:rsid w:val="00FF1613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- список Знак,Абзац с отступом Знак,List Paragraph Знак,Начало абзаца Знак"/>
    <w:link w:val="a3"/>
    <w:uiPriority w:val="34"/>
    <w:locked/>
    <w:rsid w:val="00FF1613"/>
    <w:rPr>
      <w:rFonts w:ascii="Calibri" w:eastAsia="Calibri" w:hAnsi="Calibri" w:cs="Times New Roman"/>
    </w:rPr>
  </w:style>
  <w:style w:type="paragraph" w:styleId="a5">
    <w:name w:val="Normal (Web)"/>
    <w:aliases w:val="Обычный (веб)1,Обычный (Web)"/>
    <w:basedOn w:val="a"/>
    <w:uiPriority w:val="99"/>
    <w:unhideWhenUsed/>
    <w:qFormat/>
    <w:rsid w:val="00FF1613"/>
    <w:pPr>
      <w:overflowPunct/>
      <w:autoSpaceDE/>
      <w:spacing w:before="100" w:beforeAutospacing="1" w:after="100" w:afterAutospacing="1"/>
      <w:textAlignment w:val="auto"/>
    </w:pPr>
    <w:rPr>
      <w:kern w:val="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13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Абзац с отступом,List Paragraph,Начало абзаца"/>
    <w:basedOn w:val="a"/>
    <w:link w:val="a4"/>
    <w:uiPriority w:val="34"/>
    <w:qFormat/>
    <w:rsid w:val="00FF1613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- список Знак,Абзац с отступом Знак,List Paragraph Знак,Начало абзаца Знак"/>
    <w:link w:val="a3"/>
    <w:uiPriority w:val="34"/>
    <w:locked/>
    <w:rsid w:val="00FF1613"/>
    <w:rPr>
      <w:rFonts w:ascii="Calibri" w:eastAsia="Calibri" w:hAnsi="Calibri" w:cs="Times New Roman"/>
    </w:rPr>
  </w:style>
  <w:style w:type="paragraph" w:styleId="a5">
    <w:name w:val="Normal (Web)"/>
    <w:aliases w:val="Обычный (веб)1,Обычный (Web)"/>
    <w:basedOn w:val="a"/>
    <w:uiPriority w:val="99"/>
    <w:unhideWhenUsed/>
    <w:qFormat/>
    <w:rsid w:val="00FF1613"/>
    <w:pPr>
      <w:overflowPunct/>
      <w:autoSpaceDE/>
      <w:spacing w:before="100" w:beforeAutospacing="1" w:after="100" w:afterAutospacing="1"/>
      <w:textAlignment w:val="auto"/>
    </w:pPr>
    <w:rPr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2</cp:revision>
  <dcterms:created xsi:type="dcterms:W3CDTF">2020-07-14T07:25:00Z</dcterms:created>
  <dcterms:modified xsi:type="dcterms:W3CDTF">2020-07-15T04:25:00Z</dcterms:modified>
</cp:coreProperties>
</file>